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160"/>
        <w:gridCol w:w="90"/>
        <w:gridCol w:w="720"/>
        <w:gridCol w:w="180"/>
        <w:gridCol w:w="450"/>
        <w:gridCol w:w="1080"/>
        <w:gridCol w:w="1530"/>
        <w:gridCol w:w="540"/>
        <w:gridCol w:w="90"/>
        <w:gridCol w:w="900"/>
        <w:gridCol w:w="90"/>
        <w:gridCol w:w="270"/>
        <w:gridCol w:w="180"/>
        <w:gridCol w:w="900"/>
        <w:gridCol w:w="1800"/>
      </w:tblGrid>
      <w:tr w:rsidR="002D2318" w:rsidTr="00CB6A06">
        <w:tblPrEx>
          <w:tblCellMar>
            <w:top w:w="0" w:type="dxa"/>
            <w:bottom w:w="0" w:type="dxa"/>
          </w:tblCellMar>
        </w:tblPrEx>
        <w:trPr>
          <w:gridBefore w:val="1"/>
          <w:wBefore w:w="18" w:type="dxa"/>
          <w:cantSplit/>
          <w:trHeight w:val="1170"/>
        </w:trPr>
        <w:tc>
          <w:tcPr>
            <w:tcW w:w="10980" w:type="dxa"/>
            <w:gridSpan w:val="15"/>
            <w:tcBorders>
              <w:top w:val="nil"/>
              <w:left w:val="nil"/>
              <w:bottom w:val="nil"/>
              <w:right w:val="nil"/>
            </w:tcBorders>
          </w:tcPr>
          <w:p w:rsidR="00CB6A06" w:rsidRDefault="009E57C3" w:rsidP="00CB6A06">
            <w:pPr>
              <w:jc w:val="center"/>
              <w:rPr>
                <w:noProof/>
              </w:rPr>
            </w:pPr>
            <w:r w:rsidRPr="00C857D6">
              <w:rPr>
                <w:noProof/>
              </w:rPr>
              <w:drawing>
                <wp:inline distT="0" distB="0" distL="0" distR="0">
                  <wp:extent cx="2095500" cy="428625"/>
                  <wp:effectExtent l="0" t="0" r="0" b="9525"/>
                  <wp:docPr id="20" name="Picture 1" descr="Signature_Center_Pur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enter_Purpl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CB6A06" w:rsidRPr="00CB6A06" w:rsidRDefault="00CB6A06" w:rsidP="00CB6A06">
            <w:pPr>
              <w:jc w:val="center"/>
              <w:rPr>
                <w:rFonts w:ascii="Open Sans" w:hAnsi="Open Sans" w:cs="Open Sans"/>
                <w:smallCaps/>
                <w:color w:val="4C216D"/>
                <w:sz w:val="22"/>
              </w:rPr>
            </w:pPr>
            <w:r w:rsidRPr="00CB6A06">
              <w:rPr>
                <w:rFonts w:ascii="Open Sans" w:hAnsi="Open Sans" w:cs="Open Sans"/>
                <w:smallCaps/>
                <w:color w:val="4C216D"/>
                <w:sz w:val="22"/>
              </w:rPr>
              <w:t>Facilities Maintenance &amp; Construction – Facilities Services</w:t>
            </w:r>
          </w:p>
          <w:p w:rsidR="002D2318" w:rsidRDefault="00CB6A06" w:rsidP="00CB6A06">
            <w:pPr>
              <w:pStyle w:val="Title"/>
              <w:rPr>
                <w:sz w:val="18"/>
              </w:rPr>
            </w:pPr>
            <w:r w:rsidRPr="00CB6A06">
              <w:rPr>
                <w:rFonts w:ascii="Open Sans Extrabold" w:eastAsia="Times New Roman" w:hAnsi="Open Sans Extrabold" w:cs="Open Sans Extrabold"/>
                <w:color w:val="4C216D"/>
              </w:rPr>
              <w:t>Work Plan for Lead Containing Materials (LCM)</w:t>
            </w:r>
          </w:p>
        </w:tc>
      </w:tr>
      <w:tr w:rsidR="002D2318" w:rsidRPr="00CB6A06" w:rsidTr="00CB6A06">
        <w:tblPrEx>
          <w:tblCellMar>
            <w:top w:w="0" w:type="dxa"/>
            <w:bottom w:w="0" w:type="dxa"/>
          </w:tblCellMar>
        </w:tblPrEx>
        <w:trPr>
          <w:trHeight w:val="359"/>
        </w:trPr>
        <w:tc>
          <w:tcPr>
            <w:tcW w:w="3168" w:type="dxa"/>
            <w:gridSpan w:val="5"/>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1. Location (Building, Room):</w:t>
            </w:r>
            <w:r w:rsidRPr="00CB6A06">
              <w:rPr>
                <w:rFonts w:asciiTheme="minorHAnsi" w:hAnsiTheme="minorHAnsi" w:cs="Arial"/>
                <w:sz w:val="20"/>
              </w:rPr>
              <w:t xml:space="preserve"> </w:t>
            </w:r>
          </w:p>
        </w:tc>
        <w:tc>
          <w:tcPr>
            <w:tcW w:w="7830" w:type="dxa"/>
            <w:gridSpan w:val="11"/>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rPr>
          <w:trHeight w:val="332"/>
        </w:trPr>
        <w:tc>
          <w:tcPr>
            <w:tcW w:w="2178" w:type="dxa"/>
            <w:gridSpan w:val="2"/>
            <w:shd w:val="clear" w:color="auto" w:fill="CCCCCC"/>
          </w:tcPr>
          <w:p w:rsidR="002D2318" w:rsidRPr="00CB6A06" w:rsidRDefault="002D2318">
            <w:pPr>
              <w:ind w:left="270" w:hanging="270"/>
              <w:rPr>
                <w:rFonts w:asciiTheme="minorHAnsi" w:hAnsiTheme="minorHAnsi" w:cs="Arial"/>
                <w:sz w:val="20"/>
              </w:rPr>
            </w:pPr>
            <w:r w:rsidRPr="00CB6A06">
              <w:rPr>
                <w:rFonts w:asciiTheme="minorHAnsi" w:hAnsiTheme="minorHAnsi" w:cs="Arial"/>
                <w:b/>
                <w:bCs/>
                <w:sz w:val="20"/>
              </w:rPr>
              <w:t>2. Description of Work:</w:t>
            </w:r>
          </w:p>
        </w:tc>
        <w:tc>
          <w:tcPr>
            <w:tcW w:w="5940" w:type="dxa"/>
            <w:gridSpan w:val="11"/>
          </w:tcPr>
          <w:p w:rsidR="002D2318" w:rsidRPr="00CB6A06" w:rsidRDefault="005B4496" w:rsidP="002C4799">
            <w:pPr>
              <w:rPr>
                <w:rFonts w:asciiTheme="minorHAnsi" w:hAnsiTheme="minorHAnsi" w:cs="Arial"/>
                <w:sz w:val="20"/>
              </w:rPr>
            </w:pPr>
            <w:r>
              <w:rPr>
                <w:rFonts w:asciiTheme="minorHAnsi" w:hAnsiTheme="minorHAnsi" w:cs="Arial"/>
                <w:sz w:val="20"/>
              </w:rPr>
              <w:t xml:space="preserve">Remove </w:t>
            </w:r>
            <w:r w:rsidR="002C4799">
              <w:rPr>
                <w:rFonts w:asciiTheme="minorHAnsi" w:hAnsiTheme="minorHAnsi" w:cs="Arial"/>
                <w:sz w:val="20"/>
              </w:rPr>
              <w:t>loose paint by pressure washing to prepare surface for painting</w:t>
            </w:r>
          </w:p>
        </w:tc>
        <w:tc>
          <w:tcPr>
            <w:tcW w:w="1080"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3. Job #:</w:t>
            </w:r>
          </w:p>
        </w:tc>
        <w:tc>
          <w:tcPr>
            <w:tcW w:w="1800" w:type="dxa"/>
          </w:tcPr>
          <w:p w:rsidR="002D2318" w:rsidRPr="00CB6A06" w:rsidRDefault="002D2318">
            <w:pPr>
              <w:rPr>
                <w:rFonts w:asciiTheme="minorHAnsi" w:hAnsiTheme="minorHAnsi" w:cs="Arial"/>
                <w:sz w:val="20"/>
              </w:rPr>
            </w:pPr>
          </w:p>
        </w:tc>
      </w:tr>
      <w:tr w:rsidR="002D2318" w:rsidRPr="00CB6A06" w:rsidTr="00CB6A06">
        <w:tblPrEx>
          <w:tblCellMar>
            <w:top w:w="0" w:type="dxa"/>
            <w:bottom w:w="0" w:type="dxa"/>
          </w:tblCellMar>
        </w:tblPrEx>
        <w:tc>
          <w:tcPr>
            <w:tcW w:w="2988" w:type="dxa"/>
            <w:gridSpan w:val="4"/>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4. Type and Quantity of LCM:</w:t>
            </w:r>
          </w:p>
        </w:tc>
        <w:tc>
          <w:tcPr>
            <w:tcW w:w="4860" w:type="dxa"/>
            <w:gridSpan w:val="8"/>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
                  <w:enabled/>
                  <w:calcOnExit w:val="0"/>
                  <w:checkBox>
                    <w:sizeAuto/>
                    <w:default w:val="0"/>
                  </w:checkBox>
                </w:ffData>
              </w:fldChar>
            </w:r>
            <w:bookmarkStart w:id="0" w:name="Check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0"/>
            <w:r w:rsidRPr="00CB6A06">
              <w:rPr>
                <w:rFonts w:asciiTheme="minorHAnsi" w:hAnsiTheme="minorHAnsi" w:cs="Arial"/>
                <w:sz w:val="20"/>
              </w:rPr>
              <w:t xml:space="preserve"> % of lead in material(s) is: </w:t>
            </w:r>
            <w:r w:rsidRPr="00CB6A06">
              <w:rPr>
                <w:rFonts w:asciiTheme="minorHAnsi" w:hAnsiTheme="minorHAnsi" w:cs="Arial"/>
                <w:b/>
                <w:bCs/>
                <w:sz w:val="20"/>
                <w:u w:val="single"/>
              </w:rPr>
              <w:t>_______________</w:t>
            </w:r>
          </w:p>
        </w:tc>
        <w:tc>
          <w:tcPr>
            <w:tcW w:w="3150" w:type="dxa"/>
            <w:gridSpan w:val="4"/>
            <w:tcBorders>
              <w:bottom w:val="single" w:sz="4" w:space="0" w:color="auto"/>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2"/>
                  <w:enabled/>
                  <w:calcOnExit w:val="0"/>
                  <w:checkBox>
                    <w:sizeAuto/>
                    <w:default w:val="0"/>
                  </w:checkBox>
                </w:ffData>
              </w:fldChar>
            </w:r>
            <w:bookmarkStart w:id="1" w:name="Check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
            <w:r w:rsidRPr="00CB6A06">
              <w:rPr>
                <w:rFonts w:asciiTheme="minorHAnsi" w:hAnsiTheme="minorHAnsi" w:cs="Arial"/>
                <w:sz w:val="20"/>
              </w:rPr>
              <w:t xml:space="preserve"> No sample collected</w:t>
            </w:r>
          </w:p>
        </w:tc>
      </w:tr>
      <w:tr w:rsidR="002D2318" w:rsidRPr="00CB6A06" w:rsidTr="00CB6A06">
        <w:tblPrEx>
          <w:tblCellMar>
            <w:top w:w="0" w:type="dxa"/>
            <w:bottom w:w="0" w:type="dxa"/>
          </w:tblCellMar>
        </w:tblPrEx>
        <w:trPr>
          <w:cantSplit/>
          <w:trHeight w:val="332"/>
        </w:trPr>
        <w:tc>
          <w:tcPr>
            <w:tcW w:w="2178" w:type="dxa"/>
            <w:gridSpan w:val="2"/>
            <w:shd w:val="clear" w:color="auto" w:fill="CCCCCC"/>
          </w:tcPr>
          <w:p w:rsidR="002D2318" w:rsidRPr="00CB6A06" w:rsidRDefault="002D2318">
            <w:pPr>
              <w:rPr>
                <w:rFonts w:asciiTheme="minorHAnsi" w:hAnsiTheme="minorHAnsi" w:cs="Arial"/>
                <w:sz w:val="20"/>
              </w:rPr>
            </w:pPr>
            <w:r w:rsidRPr="00CB6A06">
              <w:rPr>
                <w:rFonts w:asciiTheme="minorHAnsi" w:hAnsiTheme="minorHAnsi" w:cs="Arial"/>
                <w:b/>
                <w:bCs/>
                <w:sz w:val="20"/>
              </w:rPr>
              <w:t>5. Project Schedule:</w:t>
            </w:r>
          </w:p>
        </w:tc>
        <w:tc>
          <w:tcPr>
            <w:tcW w:w="4050" w:type="dxa"/>
            <w:gridSpan w:val="6"/>
          </w:tcPr>
          <w:p w:rsidR="002D2318" w:rsidRPr="00CB6A06" w:rsidRDefault="002D2318">
            <w:pPr>
              <w:rPr>
                <w:rFonts w:asciiTheme="minorHAnsi" w:hAnsiTheme="minorHAnsi" w:cs="Arial"/>
                <w:sz w:val="20"/>
              </w:rPr>
            </w:pPr>
            <w:r w:rsidRPr="00CB6A06">
              <w:rPr>
                <w:rFonts w:asciiTheme="minorHAnsi" w:hAnsiTheme="minorHAnsi" w:cs="Arial"/>
                <w:sz w:val="20"/>
              </w:rPr>
              <w:t xml:space="preserve">Expected Start Date: </w:t>
            </w:r>
          </w:p>
        </w:tc>
        <w:tc>
          <w:tcPr>
            <w:tcW w:w="4770" w:type="dxa"/>
            <w:gridSpan w:val="8"/>
          </w:tcPr>
          <w:p w:rsidR="002D2318" w:rsidRPr="00CB6A06" w:rsidRDefault="002D2318">
            <w:pPr>
              <w:rPr>
                <w:rFonts w:asciiTheme="minorHAnsi" w:hAnsiTheme="minorHAnsi" w:cs="Arial"/>
                <w:sz w:val="20"/>
                <w:u w:val="single"/>
              </w:rPr>
            </w:pPr>
            <w:r w:rsidRPr="00CB6A06">
              <w:rPr>
                <w:rFonts w:asciiTheme="minorHAnsi" w:hAnsiTheme="minorHAnsi" w:cs="Arial"/>
                <w:sz w:val="20"/>
              </w:rPr>
              <w:t xml:space="preserve">Expected Completion Date: </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6. Tools and Equipment Used to Disturb LCM:</w:t>
            </w:r>
          </w:p>
        </w:tc>
      </w:tr>
      <w:tr w:rsidR="002D2318" w:rsidRPr="001C6D5D" w:rsidTr="00CB6A06">
        <w:tblPrEx>
          <w:tblCellMar>
            <w:top w:w="0" w:type="dxa"/>
            <w:bottom w:w="0" w:type="dxa"/>
          </w:tblCellMar>
        </w:tblPrEx>
        <w:tc>
          <w:tcPr>
            <w:tcW w:w="10998" w:type="dxa"/>
            <w:gridSpan w:val="16"/>
            <w:tcBorders>
              <w:bottom w:val="single" w:sz="4" w:space="0" w:color="auto"/>
            </w:tcBorders>
          </w:tcPr>
          <w:p w:rsidR="005B4496" w:rsidRPr="001C6D5D" w:rsidRDefault="002C4799" w:rsidP="00D4276A">
            <w:pPr>
              <w:pStyle w:val="ListParagraph"/>
              <w:numPr>
                <w:ilvl w:val="0"/>
                <w:numId w:val="8"/>
              </w:numPr>
              <w:rPr>
                <w:rFonts w:asciiTheme="minorHAnsi" w:hAnsiTheme="minorHAnsi" w:cs="Arial"/>
                <w:sz w:val="18"/>
              </w:rPr>
            </w:pPr>
            <w:r w:rsidRPr="001C6D5D">
              <w:rPr>
                <w:rFonts w:asciiTheme="minorHAnsi" w:hAnsiTheme="minorHAnsi" w:cs="Arial"/>
                <w:sz w:val="18"/>
              </w:rPr>
              <w:t>Pressure washer (1,000 to 1,500 psi)</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7. Precautions for Warning and Protecting Building Occupants:</w:t>
            </w:r>
          </w:p>
        </w:tc>
      </w:tr>
      <w:tr w:rsidR="002D2318" w:rsidRPr="001C6D5D" w:rsidTr="00CB6A06">
        <w:tblPrEx>
          <w:tblCellMar>
            <w:top w:w="0" w:type="dxa"/>
            <w:bottom w:w="0" w:type="dxa"/>
          </w:tblCellMar>
        </w:tblPrEx>
        <w:trPr>
          <w:trHeight w:val="575"/>
        </w:trPr>
        <w:tc>
          <w:tcPr>
            <w:tcW w:w="10998" w:type="dxa"/>
            <w:gridSpan w:val="16"/>
            <w:tcBorders>
              <w:bottom w:val="single" w:sz="4" w:space="0" w:color="auto"/>
            </w:tcBorders>
          </w:tcPr>
          <w:p w:rsidR="002D2318" w:rsidRPr="001C6D5D" w:rsidRDefault="00D4276A" w:rsidP="00D4276A">
            <w:pPr>
              <w:pStyle w:val="ListParagraph"/>
              <w:numPr>
                <w:ilvl w:val="0"/>
                <w:numId w:val="9"/>
              </w:numPr>
              <w:rPr>
                <w:rFonts w:asciiTheme="minorHAnsi" w:hAnsiTheme="minorHAnsi" w:cs="Arial"/>
                <w:sz w:val="18"/>
              </w:rPr>
            </w:pPr>
            <w:r w:rsidRPr="001C6D5D">
              <w:rPr>
                <w:rFonts w:asciiTheme="minorHAnsi" w:hAnsiTheme="minorHAnsi" w:cs="Arial"/>
                <w:sz w:val="18"/>
              </w:rPr>
              <w:t>Post Lead Warning Sign around the worksite perimeter</w:t>
            </w:r>
          </w:p>
          <w:p w:rsidR="00D4276A" w:rsidRPr="001C6D5D" w:rsidRDefault="002C4799" w:rsidP="00D4276A">
            <w:pPr>
              <w:pStyle w:val="ListParagraph"/>
              <w:numPr>
                <w:ilvl w:val="0"/>
                <w:numId w:val="9"/>
              </w:numPr>
              <w:rPr>
                <w:rFonts w:asciiTheme="minorHAnsi" w:hAnsiTheme="minorHAnsi" w:cs="Arial"/>
                <w:sz w:val="18"/>
              </w:rPr>
            </w:pPr>
            <w:r w:rsidRPr="001C6D5D">
              <w:rPr>
                <w:rFonts w:asciiTheme="minorHAnsi" w:hAnsiTheme="minorHAnsi" w:cs="Arial"/>
                <w:sz w:val="18"/>
              </w:rPr>
              <w:t>Occupants will not be home during the project</w:t>
            </w:r>
          </w:p>
          <w:p w:rsidR="00D4276A" w:rsidRPr="001C6D5D" w:rsidRDefault="002C4799" w:rsidP="002C4799">
            <w:pPr>
              <w:pStyle w:val="ListParagraph"/>
              <w:numPr>
                <w:ilvl w:val="0"/>
                <w:numId w:val="9"/>
              </w:numPr>
              <w:rPr>
                <w:rFonts w:asciiTheme="minorHAnsi" w:hAnsiTheme="minorHAnsi" w:cs="Arial"/>
                <w:sz w:val="18"/>
              </w:rPr>
            </w:pPr>
            <w:r w:rsidRPr="001C6D5D">
              <w:rPr>
                <w:rFonts w:asciiTheme="minorHAnsi" w:hAnsiTheme="minorHAnsi" w:cs="Arial"/>
                <w:sz w:val="18"/>
              </w:rPr>
              <w:t>Protect building egress</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pStyle w:val="Header"/>
              <w:tabs>
                <w:tab w:val="clear" w:pos="4320"/>
                <w:tab w:val="clear" w:pos="8640"/>
              </w:tabs>
              <w:rPr>
                <w:rFonts w:asciiTheme="minorHAnsi" w:hAnsiTheme="minorHAnsi" w:cs="Arial"/>
                <w:b/>
                <w:bCs/>
                <w:sz w:val="20"/>
              </w:rPr>
            </w:pPr>
            <w:r w:rsidRPr="00CB6A06">
              <w:rPr>
                <w:rFonts w:asciiTheme="minorHAnsi" w:hAnsiTheme="minorHAnsi" w:cs="Arial"/>
                <w:b/>
                <w:bCs/>
                <w:sz w:val="20"/>
              </w:rPr>
              <w:t>8. Preparation and Work Procedures (include controls and work practices to minimize employee exposures):</w:t>
            </w:r>
          </w:p>
        </w:tc>
      </w:tr>
      <w:tr w:rsidR="002D2318" w:rsidRPr="001C6D5D" w:rsidTr="00CB6A06">
        <w:tblPrEx>
          <w:tblCellMar>
            <w:top w:w="0" w:type="dxa"/>
            <w:bottom w:w="0" w:type="dxa"/>
          </w:tblCellMar>
        </w:tblPrEx>
        <w:tc>
          <w:tcPr>
            <w:tcW w:w="10998" w:type="dxa"/>
            <w:gridSpan w:val="16"/>
          </w:tcPr>
          <w:p w:rsidR="002D2318" w:rsidRPr="001C6D5D" w:rsidRDefault="00452CED" w:rsidP="00452CED">
            <w:pPr>
              <w:pStyle w:val="Header"/>
              <w:numPr>
                <w:ilvl w:val="0"/>
                <w:numId w:val="10"/>
              </w:numPr>
              <w:tabs>
                <w:tab w:val="clear" w:pos="4320"/>
                <w:tab w:val="clear" w:pos="8640"/>
              </w:tabs>
              <w:rPr>
                <w:rFonts w:asciiTheme="minorHAnsi" w:hAnsiTheme="minorHAnsi" w:cs="Arial"/>
                <w:sz w:val="18"/>
              </w:rPr>
            </w:pPr>
            <w:r w:rsidRPr="001C6D5D">
              <w:rPr>
                <w:rFonts w:asciiTheme="minorHAnsi" w:hAnsiTheme="minorHAnsi" w:cs="Arial"/>
                <w:sz w:val="18"/>
              </w:rPr>
              <w:t xml:space="preserve">Place </w:t>
            </w:r>
            <w:r w:rsidR="002C4799" w:rsidRPr="001C6D5D">
              <w:rPr>
                <w:rFonts w:asciiTheme="minorHAnsi" w:hAnsiTheme="minorHAnsi" w:cs="Arial"/>
                <w:sz w:val="18"/>
              </w:rPr>
              <w:t>catch mat below work area and seal all storm water drains. Cover vegetation as much as possible.</w:t>
            </w:r>
          </w:p>
          <w:p w:rsidR="00452CED" w:rsidRPr="001C6D5D" w:rsidRDefault="005B4496" w:rsidP="00452CED">
            <w:pPr>
              <w:pStyle w:val="Header"/>
              <w:numPr>
                <w:ilvl w:val="0"/>
                <w:numId w:val="10"/>
              </w:numPr>
              <w:tabs>
                <w:tab w:val="clear" w:pos="4320"/>
                <w:tab w:val="clear" w:pos="8640"/>
              </w:tabs>
              <w:rPr>
                <w:rFonts w:asciiTheme="minorHAnsi" w:hAnsiTheme="minorHAnsi" w:cs="Arial"/>
                <w:sz w:val="18"/>
              </w:rPr>
            </w:pPr>
            <w:r w:rsidRPr="001C6D5D">
              <w:rPr>
                <w:rFonts w:asciiTheme="minorHAnsi" w:hAnsiTheme="minorHAnsi" w:cs="Arial"/>
                <w:sz w:val="18"/>
              </w:rPr>
              <w:t>If scaffolding is needed, contact outdoor masons for scaffold instruction. If JLG, scissor lift, or any other mobile lift is used, make sure unit is stabilized, there are no overhead hazards, and fall protections is used and clipped to the bottom of the bucket. Scaffolding must be inspected daily by a competent person.</w:t>
            </w:r>
          </w:p>
          <w:p w:rsidR="005B4496" w:rsidRPr="001C6D5D" w:rsidRDefault="005B4496" w:rsidP="00452CED">
            <w:pPr>
              <w:pStyle w:val="Header"/>
              <w:numPr>
                <w:ilvl w:val="0"/>
                <w:numId w:val="10"/>
              </w:numPr>
              <w:tabs>
                <w:tab w:val="clear" w:pos="4320"/>
                <w:tab w:val="clear" w:pos="8640"/>
              </w:tabs>
              <w:rPr>
                <w:rFonts w:asciiTheme="minorHAnsi" w:hAnsiTheme="minorHAnsi" w:cs="Arial"/>
                <w:sz w:val="18"/>
              </w:rPr>
            </w:pPr>
            <w:r w:rsidRPr="001C6D5D">
              <w:rPr>
                <w:rFonts w:asciiTheme="minorHAnsi" w:hAnsiTheme="minorHAnsi" w:cs="Arial"/>
                <w:sz w:val="18"/>
              </w:rPr>
              <w:t>Wear PPE listed below</w:t>
            </w:r>
          </w:p>
          <w:p w:rsidR="00452CED" w:rsidRPr="001C6D5D" w:rsidRDefault="00452CED" w:rsidP="00452CED">
            <w:pPr>
              <w:pStyle w:val="Header"/>
              <w:numPr>
                <w:ilvl w:val="0"/>
                <w:numId w:val="10"/>
              </w:numPr>
              <w:tabs>
                <w:tab w:val="clear" w:pos="4320"/>
                <w:tab w:val="clear" w:pos="8640"/>
              </w:tabs>
              <w:rPr>
                <w:rFonts w:asciiTheme="minorHAnsi" w:hAnsiTheme="minorHAnsi" w:cs="Arial"/>
                <w:sz w:val="18"/>
              </w:rPr>
            </w:pPr>
            <w:r w:rsidRPr="001C6D5D">
              <w:rPr>
                <w:rFonts w:asciiTheme="minorHAnsi" w:hAnsiTheme="minorHAnsi" w:cs="Arial"/>
                <w:sz w:val="18"/>
              </w:rPr>
              <w:t>Provide buckets of water and soup for cleaning tools and personal hygiene</w:t>
            </w:r>
          </w:p>
          <w:p w:rsidR="00452CED" w:rsidRPr="001C6D5D" w:rsidRDefault="002C4799" w:rsidP="00452CED">
            <w:pPr>
              <w:pStyle w:val="Header"/>
              <w:numPr>
                <w:ilvl w:val="0"/>
                <w:numId w:val="10"/>
              </w:numPr>
              <w:tabs>
                <w:tab w:val="clear" w:pos="4320"/>
                <w:tab w:val="clear" w:pos="8640"/>
              </w:tabs>
              <w:rPr>
                <w:rFonts w:asciiTheme="minorHAnsi" w:hAnsiTheme="minorHAnsi" w:cs="Arial"/>
                <w:sz w:val="18"/>
              </w:rPr>
            </w:pPr>
            <w:r w:rsidRPr="001C6D5D">
              <w:rPr>
                <w:rFonts w:asciiTheme="minorHAnsi" w:hAnsiTheme="minorHAnsi" w:cs="Arial"/>
                <w:sz w:val="18"/>
              </w:rPr>
              <w:t>Take appropriate precautions if working near power lines. Stay a minimum of 10 feet away from lines of insulate the lines.</w:t>
            </w:r>
          </w:p>
          <w:p w:rsidR="005B4496" w:rsidRPr="001C6D5D" w:rsidRDefault="002C4799" w:rsidP="00452CED">
            <w:pPr>
              <w:pStyle w:val="Header"/>
              <w:numPr>
                <w:ilvl w:val="0"/>
                <w:numId w:val="10"/>
              </w:numPr>
              <w:tabs>
                <w:tab w:val="clear" w:pos="4320"/>
                <w:tab w:val="clear" w:pos="8640"/>
              </w:tabs>
              <w:rPr>
                <w:rFonts w:asciiTheme="minorHAnsi" w:hAnsiTheme="minorHAnsi" w:cs="Arial"/>
                <w:sz w:val="18"/>
              </w:rPr>
            </w:pPr>
            <w:r w:rsidRPr="001C6D5D">
              <w:rPr>
                <w:rFonts w:asciiTheme="minorHAnsi" w:hAnsiTheme="minorHAnsi" w:cs="Arial"/>
                <w:sz w:val="18"/>
              </w:rPr>
              <w:t>Power wash</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9. Clean-up Procedures:</w:t>
            </w:r>
          </w:p>
        </w:tc>
      </w:tr>
      <w:tr w:rsidR="002D2318" w:rsidRPr="001C6D5D" w:rsidTr="00CB6A06">
        <w:tblPrEx>
          <w:tblCellMar>
            <w:top w:w="0" w:type="dxa"/>
            <w:bottom w:w="0" w:type="dxa"/>
          </w:tblCellMar>
        </w:tblPrEx>
        <w:trPr>
          <w:trHeight w:val="332"/>
        </w:trPr>
        <w:tc>
          <w:tcPr>
            <w:tcW w:w="10998" w:type="dxa"/>
            <w:gridSpan w:val="16"/>
            <w:tcBorders>
              <w:bottom w:val="single" w:sz="4" w:space="0" w:color="auto"/>
            </w:tcBorders>
          </w:tcPr>
          <w:p w:rsidR="00452CED" w:rsidRPr="001C6D5D" w:rsidRDefault="00452CED" w:rsidP="00452CED">
            <w:pPr>
              <w:pStyle w:val="Header"/>
              <w:numPr>
                <w:ilvl w:val="0"/>
                <w:numId w:val="11"/>
              </w:numPr>
              <w:tabs>
                <w:tab w:val="clear" w:pos="4320"/>
                <w:tab w:val="clear" w:pos="8640"/>
              </w:tabs>
              <w:rPr>
                <w:rFonts w:asciiTheme="minorHAnsi" w:hAnsiTheme="minorHAnsi" w:cs="Arial"/>
                <w:sz w:val="18"/>
              </w:rPr>
            </w:pPr>
            <w:r w:rsidRPr="001C6D5D">
              <w:rPr>
                <w:rFonts w:asciiTheme="minorHAnsi" w:hAnsiTheme="minorHAnsi" w:cs="Arial"/>
                <w:sz w:val="18"/>
              </w:rPr>
              <w:t xml:space="preserve">Carefully roll up plastic </w:t>
            </w:r>
            <w:r w:rsidR="002C4799" w:rsidRPr="001C6D5D">
              <w:rPr>
                <w:rFonts w:asciiTheme="minorHAnsi" w:hAnsiTheme="minorHAnsi" w:cs="Arial"/>
                <w:sz w:val="18"/>
              </w:rPr>
              <w:t>collection mats, place in plastic bags and seal ends</w:t>
            </w:r>
          </w:p>
          <w:p w:rsidR="00452CED" w:rsidRPr="001C6D5D" w:rsidRDefault="00452CED" w:rsidP="00452CED">
            <w:pPr>
              <w:pStyle w:val="Header"/>
              <w:numPr>
                <w:ilvl w:val="0"/>
                <w:numId w:val="11"/>
              </w:numPr>
              <w:tabs>
                <w:tab w:val="clear" w:pos="4320"/>
                <w:tab w:val="clear" w:pos="8640"/>
              </w:tabs>
              <w:rPr>
                <w:rFonts w:asciiTheme="minorHAnsi" w:hAnsiTheme="minorHAnsi" w:cs="Arial"/>
                <w:sz w:val="18"/>
              </w:rPr>
            </w:pPr>
            <w:r w:rsidRPr="001C6D5D">
              <w:rPr>
                <w:rFonts w:asciiTheme="minorHAnsi" w:hAnsiTheme="minorHAnsi" w:cs="Arial"/>
                <w:sz w:val="18"/>
              </w:rPr>
              <w:t>Double bag plastic sheet and attach hazardous waste label</w:t>
            </w:r>
          </w:p>
          <w:p w:rsidR="001C6D5D" w:rsidRPr="001C6D5D" w:rsidRDefault="002C4799" w:rsidP="001C6D5D">
            <w:pPr>
              <w:pStyle w:val="Header"/>
              <w:numPr>
                <w:ilvl w:val="0"/>
                <w:numId w:val="11"/>
              </w:numPr>
              <w:tabs>
                <w:tab w:val="clear" w:pos="4320"/>
                <w:tab w:val="clear" w:pos="8640"/>
              </w:tabs>
              <w:rPr>
                <w:rFonts w:asciiTheme="minorHAnsi" w:hAnsiTheme="minorHAnsi" w:cs="Arial"/>
                <w:sz w:val="18"/>
              </w:rPr>
            </w:pPr>
            <w:r w:rsidRPr="001C6D5D">
              <w:rPr>
                <w:rFonts w:asciiTheme="minorHAnsi" w:hAnsiTheme="minorHAnsi" w:cs="Arial"/>
                <w:sz w:val="18"/>
              </w:rPr>
              <w:t>If HEPA vacuum is used, tape the ends of the hoses and vacuum port when not in use. Return to hazard room when finished. If HEPA vacuum is more than half full after use, remove bag from vacuum, place in plastic bag and label and attach hazardous waste label.</w:t>
            </w:r>
            <w:r w:rsidR="001C6D5D" w:rsidRPr="001C6D5D">
              <w:rPr>
                <w:rFonts w:asciiTheme="minorHAnsi" w:hAnsiTheme="minorHAnsi" w:cs="Arial"/>
                <w:sz w:val="18"/>
              </w:rPr>
              <w:t xml:space="preserve"> </w:t>
            </w:r>
          </w:p>
          <w:p w:rsidR="00452CED" w:rsidRPr="001C6D5D" w:rsidRDefault="00452CED" w:rsidP="001C6D5D">
            <w:pPr>
              <w:pStyle w:val="Header"/>
              <w:numPr>
                <w:ilvl w:val="0"/>
                <w:numId w:val="11"/>
              </w:numPr>
              <w:tabs>
                <w:tab w:val="clear" w:pos="4320"/>
                <w:tab w:val="clear" w:pos="8640"/>
              </w:tabs>
              <w:rPr>
                <w:rFonts w:asciiTheme="minorHAnsi" w:hAnsiTheme="minorHAnsi" w:cs="Arial"/>
                <w:sz w:val="18"/>
              </w:rPr>
            </w:pPr>
            <w:r w:rsidRPr="001C6D5D">
              <w:rPr>
                <w:rFonts w:asciiTheme="minorHAnsi" w:hAnsiTheme="minorHAnsi" w:cs="Arial"/>
                <w:sz w:val="18"/>
              </w:rPr>
              <w:t>All contaminated clothing/PPE should be removed before exiting worksite</w:t>
            </w:r>
          </w:p>
        </w:tc>
      </w:tr>
      <w:tr w:rsidR="002D2318" w:rsidRPr="00CB6A06" w:rsidTr="00CB6A06">
        <w:tblPrEx>
          <w:tblCellMar>
            <w:top w:w="0" w:type="dxa"/>
            <w:bottom w:w="0" w:type="dxa"/>
          </w:tblCellMar>
        </w:tblPrEx>
        <w:tc>
          <w:tcPr>
            <w:tcW w:w="10998" w:type="dxa"/>
            <w:gridSpan w:val="16"/>
            <w:shd w:val="clear" w:color="auto" w:fill="C0C0C0"/>
          </w:tcPr>
          <w:p w:rsidR="002D2318" w:rsidRPr="00CB6A06" w:rsidRDefault="002D2318">
            <w:pPr>
              <w:rPr>
                <w:rFonts w:asciiTheme="minorHAnsi" w:hAnsiTheme="minorHAnsi" w:cs="Arial"/>
                <w:b/>
                <w:bCs/>
                <w:sz w:val="20"/>
              </w:rPr>
            </w:pPr>
            <w:r w:rsidRPr="00CB6A06">
              <w:rPr>
                <w:rFonts w:asciiTheme="minorHAnsi" w:hAnsiTheme="minorHAnsi" w:cs="Arial"/>
                <w:b/>
                <w:bCs/>
                <w:sz w:val="20"/>
              </w:rPr>
              <w:t>10. Disposal:</w:t>
            </w:r>
          </w:p>
        </w:tc>
      </w:tr>
      <w:tr w:rsidR="002D2318" w:rsidRPr="001C6D5D" w:rsidTr="00CB6A06">
        <w:tblPrEx>
          <w:tblCellMar>
            <w:top w:w="0" w:type="dxa"/>
            <w:bottom w:w="0" w:type="dxa"/>
          </w:tblCellMar>
        </w:tblPrEx>
        <w:trPr>
          <w:trHeight w:val="700"/>
        </w:trPr>
        <w:tc>
          <w:tcPr>
            <w:tcW w:w="10998" w:type="dxa"/>
            <w:gridSpan w:val="16"/>
            <w:tcBorders>
              <w:bottom w:val="single" w:sz="4" w:space="0" w:color="auto"/>
            </w:tcBorders>
          </w:tcPr>
          <w:p w:rsidR="002D2318" w:rsidRPr="001C6D5D" w:rsidRDefault="002D2318" w:rsidP="00F074CE">
            <w:pPr>
              <w:pStyle w:val="ListParagraph"/>
              <w:numPr>
                <w:ilvl w:val="0"/>
                <w:numId w:val="12"/>
              </w:numPr>
              <w:rPr>
                <w:rFonts w:asciiTheme="minorHAnsi" w:hAnsiTheme="minorHAnsi" w:cs="Arial"/>
                <w:sz w:val="18"/>
              </w:rPr>
            </w:pPr>
            <w:r w:rsidRPr="001C6D5D">
              <w:rPr>
                <w:rFonts w:asciiTheme="minorHAnsi" w:hAnsiTheme="minorHAnsi" w:cs="Arial"/>
                <w:sz w:val="18"/>
              </w:rPr>
              <w:t>Labeled bags containing plastic sheeting and HEPA vacuum waste can be delivered to ESOB or kept at worksite for pick-up by ESOB.</w:t>
            </w:r>
          </w:p>
          <w:p w:rsidR="002D2318" w:rsidRPr="001C6D5D" w:rsidRDefault="002D2318" w:rsidP="00F074CE">
            <w:pPr>
              <w:pStyle w:val="ListParagraph"/>
              <w:numPr>
                <w:ilvl w:val="0"/>
                <w:numId w:val="12"/>
              </w:numPr>
              <w:rPr>
                <w:rFonts w:asciiTheme="minorHAnsi" w:hAnsiTheme="minorHAnsi" w:cs="Arial"/>
                <w:sz w:val="18"/>
              </w:rPr>
            </w:pPr>
            <w:r w:rsidRPr="001C6D5D">
              <w:rPr>
                <w:rFonts w:asciiTheme="minorHAnsi" w:hAnsiTheme="minorHAnsi" w:cs="Arial"/>
                <w:sz w:val="18"/>
              </w:rPr>
              <w:t>Insert disposal instruction provided by Hazardous Waste Supervisor, Doug Gallucci (616-0595).</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11. Air Monitoring: </w:t>
            </w:r>
          </w:p>
        </w:tc>
        <w:tc>
          <w:tcPr>
            <w:tcW w:w="4590" w:type="dxa"/>
            <w:gridSpan w:val="7"/>
            <w:tcBorders>
              <w:left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3"/>
                  <w:enabled/>
                  <w:calcOnExit w:val="0"/>
                  <w:checkBox>
                    <w:sizeAuto/>
                    <w:default w:val="0"/>
                  </w:checkBox>
                </w:ffData>
              </w:fldChar>
            </w:r>
            <w:bookmarkStart w:id="2" w:name="Check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2"/>
            <w:r w:rsidRPr="00CB6A06">
              <w:rPr>
                <w:rFonts w:asciiTheme="minorHAnsi" w:hAnsiTheme="minorHAnsi" w:cs="Arial"/>
                <w:sz w:val="20"/>
              </w:rPr>
              <w:t xml:space="preserve"> Arranged with EH&amp;S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4"/>
                  <w:enabled/>
                  <w:calcOnExit w:val="0"/>
                  <w:checkBox>
                    <w:sizeAuto/>
                    <w:default w:val="0"/>
                  </w:checkBox>
                </w:ffData>
              </w:fldChar>
            </w:r>
            <w:bookmarkStart w:id="3" w:name="Check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3"/>
            <w:r w:rsidRPr="00CB6A06">
              <w:rPr>
                <w:rFonts w:asciiTheme="minorHAnsi" w:hAnsiTheme="minorHAnsi" w:cs="Arial"/>
                <w:sz w:val="20"/>
              </w:rPr>
              <w:t xml:space="preserve"> No air monitoring will be conducted.  We will assume exposure levels above the PEL.</w:t>
            </w:r>
          </w:p>
        </w:tc>
        <w:tc>
          <w:tcPr>
            <w:tcW w:w="4140" w:type="dxa"/>
            <w:gridSpan w:val="6"/>
            <w:tcBorders>
              <w:left w:val="nil"/>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8"/>
                  <w:enabled/>
                  <w:calcOnExit w:val="0"/>
                  <w:checkBox>
                    <w:sizeAuto/>
                    <w:default w:val="0"/>
                  </w:checkBox>
                </w:ffData>
              </w:fldChar>
            </w:r>
            <w:bookmarkStart w:id="4" w:name="Check8"/>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4"/>
            <w:r w:rsidRPr="00CB6A06">
              <w:rPr>
                <w:rFonts w:asciiTheme="minorHAnsi" w:hAnsiTheme="minorHAnsi" w:cs="Arial"/>
                <w:sz w:val="20"/>
              </w:rPr>
              <w:t xml:space="preserve">  Previous air monitoring has shown that employee exposures are below the Action Level and PEL for this task.</w:t>
            </w:r>
          </w:p>
        </w:tc>
      </w:tr>
      <w:tr w:rsidR="002D2318" w:rsidRPr="00CB6A06" w:rsidTr="00CB6A06">
        <w:tblPrEx>
          <w:tblCellMar>
            <w:top w:w="0" w:type="dxa"/>
            <w:bottom w:w="0" w:type="dxa"/>
          </w:tblCellMar>
        </w:tblPrEx>
        <w:trPr>
          <w:cantSplit/>
        </w:trPr>
        <w:tc>
          <w:tcPr>
            <w:tcW w:w="2268" w:type="dxa"/>
            <w:gridSpan w:val="3"/>
            <w:tcBorders>
              <w:bottom w:val="single" w:sz="4" w:space="0" w:color="auto"/>
              <w:right w:val="single" w:sz="4" w:space="0" w:color="auto"/>
            </w:tcBorders>
            <w:shd w:val="clear" w:color="auto" w:fill="CCCCCC"/>
          </w:tcPr>
          <w:p w:rsidR="002D2318" w:rsidRPr="00CB6A06" w:rsidRDefault="002D2318">
            <w:pPr>
              <w:ind w:left="360" w:hanging="360"/>
              <w:rPr>
                <w:rFonts w:asciiTheme="minorHAnsi" w:hAnsiTheme="minorHAnsi" w:cs="Arial"/>
                <w:b/>
                <w:bCs/>
                <w:sz w:val="20"/>
              </w:rPr>
            </w:pPr>
            <w:r w:rsidRPr="00CB6A06">
              <w:rPr>
                <w:rFonts w:asciiTheme="minorHAnsi" w:hAnsiTheme="minorHAnsi" w:cs="Arial"/>
                <w:b/>
                <w:bCs/>
                <w:sz w:val="20"/>
              </w:rPr>
              <w:t xml:space="preserve">12. Worker Protection: </w:t>
            </w:r>
          </w:p>
        </w:tc>
        <w:tc>
          <w:tcPr>
            <w:tcW w:w="4590" w:type="dxa"/>
            <w:gridSpan w:val="7"/>
            <w:tcBorders>
              <w:left w:val="single" w:sz="4" w:space="0" w:color="auto"/>
              <w:bottom w:val="single" w:sz="4" w:space="0" w:color="auto"/>
              <w:right w:val="nil"/>
            </w:tcBorders>
          </w:tcPr>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5"/>
                  <w:enabled/>
                  <w:calcOnExit w:val="0"/>
                  <w:checkBox>
                    <w:sizeAuto/>
                    <w:default w:val="0"/>
                  </w:checkBox>
                </w:ffData>
              </w:fldChar>
            </w:r>
            <w:bookmarkStart w:id="5" w:name="Check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5"/>
            <w:r w:rsidRPr="00CB6A06">
              <w:rPr>
                <w:rFonts w:asciiTheme="minorHAnsi" w:hAnsiTheme="minorHAnsi" w:cs="Arial"/>
                <w:sz w:val="20"/>
              </w:rPr>
              <w:t xml:space="preserve"> Respirator (specify</w:t>
            </w:r>
            <w:r w:rsidRPr="00CB6A06">
              <w:rPr>
                <w:rFonts w:asciiTheme="minorHAnsi" w:hAnsiTheme="minorHAnsi" w:cs="Arial"/>
                <w:b/>
                <w:bCs/>
                <w:sz w:val="20"/>
              </w:rPr>
              <w:t xml:space="preserve">)  __________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6"/>
                  <w:enabled/>
                  <w:calcOnExit w:val="0"/>
                  <w:checkBox>
                    <w:sizeAuto/>
                    <w:default w:val="0"/>
                  </w:checkBox>
                </w:ffData>
              </w:fldChar>
            </w:r>
            <w:bookmarkStart w:id="6" w:name="Check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6"/>
            <w:r w:rsidRPr="00CB6A06">
              <w:rPr>
                <w:rFonts w:asciiTheme="minorHAnsi" w:hAnsiTheme="minorHAnsi" w:cs="Arial"/>
                <w:sz w:val="20"/>
              </w:rPr>
              <w:t xml:space="preserve"> Coveralls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7"/>
                  <w:enabled/>
                  <w:calcOnExit w:val="0"/>
                  <w:checkBox>
                    <w:sizeAuto/>
                    <w:default w:val="0"/>
                  </w:checkBox>
                </w:ffData>
              </w:fldChar>
            </w:r>
            <w:bookmarkStart w:id="7" w:name="Check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7"/>
            <w:r w:rsidRPr="00CB6A06">
              <w:rPr>
                <w:rFonts w:asciiTheme="minorHAnsi" w:hAnsiTheme="minorHAnsi" w:cs="Arial"/>
                <w:sz w:val="20"/>
              </w:rPr>
              <w:t xml:space="preserve"> Shoe covers</w:t>
            </w:r>
          </w:p>
        </w:tc>
        <w:tc>
          <w:tcPr>
            <w:tcW w:w="4140" w:type="dxa"/>
            <w:gridSpan w:val="6"/>
            <w:tcBorders>
              <w:left w:val="nil"/>
              <w:bottom w:val="single" w:sz="4" w:space="0" w:color="auto"/>
            </w:tcBorders>
          </w:tcPr>
          <w:p w:rsidR="002D2318" w:rsidRPr="00CB6A06" w:rsidRDefault="002D2318">
            <w:pPr>
              <w:pStyle w:val="Header"/>
              <w:tabs>
                <w:tab w:val="clear" w:pos="4320"/>
                <w:tab w:val="clear" w:pos="8640"/>
              </w:tabs>
              <w:rPr>
                <w:rFonts w:asciiTheme="minorHAnsi" w:hAnsiTheme="minorHAnsi" w:cs="Arial"/>
                <w:sz w:val="20"/>
              </w:rPr>
            </w:pPr>
            <w:r w:rsidRPr="00CB6A06">
              <w:rPr>
                <w:rFonts w:asciiTheme="minorHAnsi" w:hAnsiTheme="minorHAnsi" w:cs="Arial"/>
                <w:sz w:val="20"/>
              </w:rPr>
              <w:fldChar w:fldCharType="begin">
                <w:ffData>
                  <w:name w:val="Check9"/>
                  <w:enabled/>
                  <w:calcOnExit w:val="0"/>
                  <w:checkBox>
                    <w:sizeAuto/>
                    <w:default w:val="0"/>
                  </w:checkBox>
                </w:ffData>
              </w:fldChar>
            </w:r>
            <w:bookmarkStart w:id="8" w:name="Check9"/>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8"/>
            <w:r w:rsidRPr="00CB6A06">
              <w:rPr>
                <w:rFonts w:asciiTheme="minorHAnsi" w:hAnsiTheme="minorHAnsi" w:cs="Arial"/>
                <w:sz w:val="20"/>
              </w:rPr>
              <w:t xml:space="preserve"> Gloves  </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0"/>
                  <w:enabled/>
                  <w:calcOnExit w:val="0"/>
                  <w:checkBox>
                    <w:sizeAuto/>
                    <w:default w:val="0"/>
                  </w:checkBox>
                </w:ffData>
              </w:fldChar>
            </w:r>
            <w:bookmarkStart w:id="9" w:name="Check10"/>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9"/>
            <w:r w:rsidRPr="00CB6A06">
              <w:rPr>
                <w:rFonts w:asciiTheme="minorHAnsi" w:hAnsiTheme="minorHAnsi" w:cs="Arial"/>
                <w:sz w:val="20"/>
              </w:rPr>
              <w:t xml:space="preserve"> Disposable hoods</w:t>
            </w:r>
          </w:p>
          <w:p w:rsidR="002D2318" w:rsidRPr="00CB6A06" w:rsidRDefault="002D2318">
            <w:pPr>
              <w:rPr>
                <w:rFonts w:asciiTheme="minorHAnsi" w:hAnsiTheme="minorHAnsi" w:cs="Arial"/>
                <w:sz w:val="20"/>
              </w:rPr>
            </w:pPr>
            <w:r w:rsidRPr="00CB6A06">
              <w:rPr>
                <w:rFonts w:asciiTheme="minorHAnsi" w:hAnsiTheme="minorHAnsi" w:cs="Arial"/>
                <w:sz w:val="20"/>
              </w:rPr>
              <w:fldChar w:fldCharType="begin">
                <w:ffData>
                  <w:name w:val="Check11"/>
                  <w:enabled/>
                  <w:calcOnExit w:val="0"/>
                  <w:checkBox>
                    <w:sizeAuto/>
                    <w:default w:val="0"/>
                  </w:checkBox>
                </w:ffData>
              </w:fldChar>
            </w:r>
            <w:bookmarkStart w:id="10" w:name="Check11"/>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0"/>
            <w:r w:rsidRPr="00CB6A06">
              <w:rPr>
                <w:rFonts w:asciiTheme="minorHAnsi" w:hAnsiTheme="minorHAnsi" w:cs="Arial"/>
                <w:sz w:val="20"/>
              </w:rPr>
              <w:t xml:space="preserve"> Safety glasses</w:t>
            </w:r>
          </w:p>
        </w:tc>
      </w:tr>
      <w:tr w:rsidR="002D2318" w:rsidRPr="00CB6A06" w:rsidTr="00CB6A06">
        <w:tblPrEx>
          <w:tblCellMar>
            <w:top w:w="0" w:type="dxa"/>
            <w:bottom w:w="0" w:type="dxa"/>
          </w:tblCellMar>
        </w:tblPrEx>
        <w:tc>
          <w:tcPr>
            <w:tcW w:w="10998" w:type="dxa"/>
            <w:gridSpan w:val="16"/>
            <w:tcBorders>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13. List all workers on the project (attach additional sheets if necessary):</w:t>
            </w:r>
          </w:p>
        </w:tc>
      </w:tr>
      <w:tr w:rsidR="002D2318" w:rsidRPr="00CB6A06" w:rsidTr="00CB6A06">
        <w:tblPrEx>
          <w:tblCellMar>
            <w:top w:w="0" w:type="dxa"/>
            <w:bottom w:w="0" w:type="dxa"/>
          </w:tblCellMar>
        </w:tblPrEx>
        <w:trPr>
          <w:cantSplit/>
        </w:trPr>
        <w:tc>
          <w:tcPr>
            <w:tcW w:w="3618" w:type="dxa"/>
            <w:gridSpan w:val="6"/>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Name</w:t>
            </w:r>
          </w:p>
        </w:tc>
        <w:tc>
          <w:tcPr>
            <w:tcW w:w="7380" w:type="dxa"/>
            <w:gridSpan w:val="10"/>
          </w:tcPr>
          <w:p w:rsidR="002D2318" w:rsidRPr="00CB6A06" w:rsidRDefault="002D2318">
            <w:pPr>
              <w:jc w:val="center"/>
              <w:rPr>
                <w:rFonts w:asciiTheme="minorHAnsi" w:hAnsiTheme="minorHAnsi" w:cs="Arial"/>
                <w:b/>
                <w:bCs/>
                <w:sz w:val="20"/>
              </w:rPr>
            </w:pPr>
            <w:r w:rsidRPr="00CB6A06">
              <w:rPr>
                <w:rFonts w:asciiTheme="minorHAnsi" w:hAnsiTheme="minorHAnsi" w:cs="Arial"/>
                <w:b/>
                <w:bCs/>
                <w:sz w:val="20"/>
              </w:rPr>
              <w:t>Current Training</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2"/>
                  <w:enabled/>
                  <w:calcOnExit w:val="0"/>
                  <w:checkBox>
                    <w:sizeAuto/>
                    <w:default w:val="0"/>
                  </w:checkBox>
                </w:ffData>
              </w:fldChar>
            </w:r>
            <w:bookmarkStart w:id="11" w:name="Check12"/>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1"/>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4"/>
                  <w:enabled/>
                  <w:calcOnExit w:val="0"/>
                  <w:checkBox>
                    <w:sizeAuto/>
                    <w:default w:val="0"/>
                  </w:checkBox>
                </w:ffData>
              </w:fldChar>
            </w:r>
            <w:bookmarkStart w:id="12" w:name="Check14"/>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2"/>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6"/>
                  <w:enabled/>
                  <w:calcOnExit w:val="0"/>
                  <w:checkBox>
                    <w:sizeAuto/>
                    <w:default w:val="0"/>
                  </w:checkBox>
                </w:ffData>
              </w:fldChar>
            </w:r>
            <w:bookmarkStart w:id="13" w:name="Check16"/>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3"/>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3618" w:type="dxa"/>
            <w:gridSpan w:val="6"/>
          </w:tcPr>
          <w:p w:rsidR="002D2318" w:rsidRPr="00CB6A06" w:rsidRDefault="002D2318">
            <w:pPr>
              <w:rPr>
                <w:rFonts w:asciiTheme="minorHAnsi" w:hAnsiTheme="minorHAnsi" w:cs="Arial"/>
                <w:sz w:val="20"/>
              </w:rPr>
            </w:pPr>
          </w:p>
        </w:tc>
        <w:tc>
          <w:tcPr>
            <w:tcW w:w="7380" w:type="dxa"/>
            <w:gridSpan w:val="10"/>
          </w:tcPr>
          <w:p w:rsidR="002D2318" w:rsidRPr="00CB6A06" w:rsidRDefault="002D2318">
            <w:pPr>
              <w:rPr>
                <w:rFonts w:asciiTheme="minorHAnsi" w:hAnsiTheme="minorHAnsi" w:cs="Arial"/>
                <w:sz w:val="20"/>
              </w:rPr>
            </w:pPr>
            <w:r w:rsidRPr="00CB6A06">
              <w:rPr>
                <w:rFonts w:asciiTheme="minorHAnsi" w:hAnsiTheme="minorHAnsi" w:cs="Arial"/>
                <w:sz w:val="20"/>
              </w:rPr>
              <w:t xml:space="preserve">  </w:t>
            </w:r>
            <w:r w:rsidRPr="00CB6A06">
              <w:rPr>
                <w:rFonts w:asciiTheme="minorHAnsi" w:hAnsiTheme="minorHAnsi" w:cs="Arial"/>
                <w:sz w:val="20"/>
              </w:rPr>
              <w:fldChar w:fldCharType="begin">
                <w:ffData>
                  <w:name w:val="Check13"/>
                  <w:enabled/>
                  <w:calcOnExit w:val="0"/>
                  <w:checkBox>
                    <w:sizeAuto/>
                    <w:default w:val="0"/>
                  </w:checkBox>
                </w:ffData>
              </w:fldChar>
            </w:r>
            <w:bookmarkStart w:id="14" w:name="Check13"/>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4"/>
            <w:r w:rsidRPr="00CB6A06">
              <w:rPr>
                <w:rFonts w:asciiTheme="minorHAnsi" w:hAnsiTheme="minorHAnsi" w:cs="Arial"/>
                <w:sz w:val="20"/>
              </w:rPr>
              <w:t xml:space="preserve"> Lead Awareness</w:t>
            </w:r>
            <w:r w:rsidRPr="00CB6A06">
              <w:rPr>
                <w:rFonts w:asciiTheme="minorHAnsi" w:hAnsiTheme="minorHAnsi" w:cs="Arial"/>
                <w:sz w:val="20"/>
              </w:rPr>
              <w:tab/>
            </w:r>
            <w:r w:rsidRPr="00CB6A06">
              <w:rPr>
                <w:rFonts w:asciiTheme="minorHAnsi" w:hAnsiTheme="minorHAnsi" w:cs="Arial"/>
                <w:sz w:val="20"/>
              </w:rPr>
              <w:fldChar w:fldCharType="begin">
                <w:ffData>
                  <w:name w:val="Check15"/>
                  <w:enabled/>
                  <w:calcOnExit w:val="0"/>
                  <w:checkBox>
                    <w:sizeAuto/>
                    <w:default w:val="0"/>
                  </w:checkBox>
                </w:ffData>
              </w:fldChar>
            </w:r>
            <w:bookmarkStart w:id="15" w:name="Check15"/>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5"/>
            <w:r w:rsidRPr="00CB6A06">
              <w:rPr>
                <w:rFonts w:asciiTheme="minorHAnsi" w:hAnsiTheme="minorHAnsi" w:cs="Arial"/>
                <w:sz w:val="20"/>
              </w:rPr>
              <w:t xml:space="preserve"> Lead Worker   </w:t>
            </w:r>
            <w:r w:rsidRPr="00CB6A06">
              <w:rPr>
                <w:rFonts w:asciiTheme="minorHAnsi" w:hAnsiTheme="minorHAnsi" w:cs="Arial"/>
                <w:sz w:val="20"/>
              </w:rPr>
              <w:fldChar w:fldCharType="begin">
                <w:ffData>
                  <w:name w:val="Check17"/>
                  <w:enabled/>
                  <w:calcOnExit w:val="0"/>
                  <w:checkBox>
                    <w:sizeAuto/>
                    <w:default w:val="0"/>
                  </w:checkBox>
                </w:ffData>
              </w:fldChar>
            </w:r>
            <w:bookmarkStart w:id="16" w:name="Check17"/>
            <w:r w:rsidRPr="00CB6A06">
              <w:rPr>
                <w:rFonts w:asciiTheme="minorHAnsi" w:hAnsiTheme="minorHAnsi" w:cs="Arial"/>
                <w:sz w:val="20"/>
              </w:rPr>
              <w:instrText xml:space="preserve"> FORMCHECKBOX </w:instrText>
            </w:r>
            <w:r w:rsidRPr="00CB6A06">
              <w:rPr>
                <w:rFonts w:asciiTheme="minorHAnsi" w:hAnsiTheme="minorHAnsi" w:cs="Arial"/>
                <w:sz w:val="20"/>
              </w:rPr>
            </w:r>
            <w:r w:rsidRPr="00CB6A06">
              <w:rPr>
                <w:rFonts w:asciiTheme="minorHAnsi" w:hAnsiTheme="minorHAnsi" w:cs="Arial"/>
                <w:sz w:val="20"/>
              </w:rPr>
              <w:fldChar w:fldCharType="end"/>
            </w:r>
            <w:bookmarkEnd w:id="16"/>
            <w:r w:rsidRPr="00CB6A06">
              <w:rPr>
                <w:rFonts w:asciiTheme="minorHAnsi" w:hAnsiTheme="minorHAnsi" w:cs="Arial"/>
                <w:sz w:val="20"/>
              </w:rPr>
              <w:t xml:space="preserve"> Respiratory Protection</w:t>
            </w:r>
          </w:p>
        </w:tc>
      </w:tr>
      <w:tr w:rsidR="002D2318" w:rsidRPr="00CB6A06" w:rsidTr="00CB6A06">
        <w:tblPrEx>
          <w:tblCellMar>
            <w:top w:w="0" w:type="dxa"/>
            <w:bottom w:w="0" w:type="dxa"/>
          </w:tblCellMar>
        </w:tblPrEx>
        <w:tc>
          <w:tcPr>
            <w:tcW w:w="10998" w:type="dxa"/>
            <w:gridSpan w:val="16"/>
            <w:tcBorders>
              <w:top w:val="single" w:sz="12" w:space="0" w:color="auto"/>
              <w:bottom w:val="single" w:sz="4" w:space="0" w:color="auto"/>
            </w:tcBorders>
            <w:shd w:val="clear" w:color="auto" w:fill="CCCCCC"/>
          </w:tcPr>
          <w:p w:rsidR="002D2318" w:rsidRPr="00CB6A06" w:rsidRDefault="002D2318">
            <w:pPr>
              <w:rPr>
                <w:rFonts w:asciiTheme="minorHAnsi" w:hAnsiTheme="minorHAnsi" w:cs="Arial"/>
                <w:b/>
                <w:bCs/>
                <w:sz w:val="20"/>
              </w:rPr>
            </w:pPr>
            <w:r w:rsidRPr="00CB6A06">
              <w:rPr>
                <w:rFonts w:asciiTheme="minorHAnsi" w:hAnsiTheme="minorHAnsi" w:cs="Arial"/>
                <w:b/>
                <w:bCs/>
                <w:sz w:val="20"/>
              </w:rPr>
              <w:t xml:space="preserve">14. </w:t>
            </w:r>
            <w:r w:rsidR="00CB6A06" w:rsidRPr="00CB6A06">
              <w:rPr>
                <w:rFonts w:asciiTheme="minorHAnsi" w:hAnsiTheme="minorHAnsi" w:cs="Arial"/>
                <w:b/>
                <w:bCs/>
                <w:sz w:val="20"/>
              </w:rPr>
              <w:t xml:space="preserve">By signing below, </w:t>
            </w:r>
            <w:r w:rsidRPr="00CB6A06">
              <w:rPr>
                <w:rFonts w:asciiTheme="minorHAnsi" w:hAnsiTheme="minorHAnsi" w:cs="Arial"/>
                <w:b/>
                <w:bCs/>
                <w:sz w:val="20"/>
              </w:rPr>
              <w:t>I certify that all required precautions including, but not limited to, wearing of proper protective equipment and clothing, participation in a medical surveillance program if necessary, and following the procedures referenced above will be followed during this project.  These employees have received appropriate training in the tasks to be performed and understand the risks associated with working with lead-containing material.</w:t>
            </w:r>
          </w:p>
        </w:tc>
      </w:tr>
      <w:tr w:rsidR="002D2318" w:rsidRPr="00CB6A06" w:rsidTr="00CB6A06">
        <w:tblPrEx>
          <w:tblCellMar>
            <w:top w:w="0" w:type="dxa"/>
            <w:bottom w:w="0" w:type="dxa"/>
          </w:tblCellMar>
        </w:tblPrEx>
        <w:trPr>
          <w:cantSplit/>
          <w:trHeight w:val="620"/>
        </w:trPr>
        <w:tc>
          <w:tcPr>
            <w:tcW w:w="4698" w:type="dxa"/>
            <w:gridSpan w:val="7"/>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Signature</w:t>
            </w:r>
          </w:p>
          <w:p w:rsidR="002D2318" w:rsidRPr="00CB6A06" w:rsidRDefault="002D2318">
            <w:pPr>
              <w:rPr>
                <w:rFonts w:asciiTheme="minorHAnsi" w:hAnsiTheme="minorHAnsi" w:cs="Arial"/>
                <w:b/>
                <w:bCs/>
                <w:sz w:val="20"/>
              </w:rPr>
            </w:pPr>
          </w:p>
        </w:tc>
        <w:tc>
          <w:tcPr>
            <w:tcW w:w="3060" w:type="dxa"/>
            <w:gridSpan w:val="4"/>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Printed Name</w:t>
            </w:r>
          </w:p>
        </w:tc>
        <w:tc>
          <w:tcPr>
            <w:tcW w:w="3240" w:type="dxa"/>
            <w:gridSpan w:val="5"/>
            <w:tcBorders>
              <w:bottom w:val="single" w:sz="4" w:space="0" w:color="auto"/>
            </w:tcBorders>
          </w:tcPr>
          <w:p w:rsidR="002D2318" w:rsidRPr="00CB6A06" w:rsidRDefault="002D2318">
            <w:pPr>
              <w:rPr>
                <w:rFonts w:asciiTheme="minorHAnsi" w:hAnsiTheme="minorHAnsi" w:cs="Arial"/>
                <w:b/>
                <w:bCs/>
                <w:sz w:val="20"/>
              </w:rPr>
            </w:pPr>
            <w:r w:rsidRPr="00CB6A06">
              <w:rPr>
                <w:rFonts w:asciiTheme="minorHAnsi" w:hAnsiTheme="minorHAnsi" w:cs="Arial"/>
                <w:b/>
                <w:bCs/>
                <w:sz w:val="20"/>
              </w:rPr>
              <w:t>Date</w:t>
            </w:r>
          </w:p>
        </w:tc>
      </w:tr>
      <w:tr w:rsidR="002D2318" w:rsidRPr="00CB6A06" w:rsidTr="00CB6A06">
        <w:tblPrEx>
          <w:tblCellMar>
            <w:top w:w="0" w:type="dxa"/>
            <w:bottom w:w="0" w:type="dxa"/>
          </w:tblCellMar>
        </w:tblPrEx>
        <w:trPr>
          <w:cantSplit/>
        </w:trPr>
        <w:tc>
          <w:tcPr>
            <w:tcW w:w="10998" w:type="dxa"/>
            <w:gridSpan w:val="16"/>
            <w:tcBorders>
              <w:top w:val="single" w:sz="4" w:space="0" w:color="auto"/>
            </w:tcBorders>
          </w:tcPr>
          <w:p w:rsidR="002D2318" w:rsidRPr="00CB6A06" w:rsidRDefault="002D2318">
            <w:pPr>
              <w:jc w:val="center"/>
              <w:rPr>
                <w:rFonts w:asciiTheme="minorHAnsi" w:hAnsiTheme="minorHAnsi" w:cs="Arial"/>
                <w:b/>
                <w:sz w:val="20"/>
              </w:rPr>
            </w:pPr>
            <w:r w:rsidRPr="00CB6A06">
              <w:rPr>
                <w:rFonts w:asciiTheme="minorHAnsi" w:hAnsiTheme="minorHAnsi" w:cs="Arial"/>
                <w:b/>
                <w:sz w:val="20"/>
              </w:rPr>
              <w:t>THIS WORK PLAN MUST BE AVAILABLE AT THE JOB SITE.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2"/>
              <w:rPr>
                <w:rFonts w:asciiTheme="minorHAnsi" w:hAnsiTheme="minorHAnsi"/>
              </w:rPr>
            </w:pPr>
            <w:r w:rsidRPr="00BF24A3">
              <w:rPr>
                <w:rFonts w:asciiTheme="minorHAnsi" w:hAnsiTheme="minorHAnsi"/>
              </w:rPr>
              <w:t xml:space="preserve">Send completed form to </w:t>
            </w:r>
            <w:r w:rsidR="00CB6A06" w:rsidRPr="00BF24A3">
              <w:rPr>
                <w:rFonts w:asciiTheme="minorHAnsi" w:hAnsiTheme="minorHAnsi"/>
              </w:rPr>
              <w:t>Regulate Materials Management</w:t>
            </w:r>
            <w:r w:rsidRPr="00BF24A3">
              <w:rPr>
                <w:rFonts w:asciiTheme="minorHAnsi" w:hAnsiTheme="minorHAnsi"/>
              </w:rPr>
              <w:t xml:space="preserve"> Office</w:t>
            </w:r>
          </w:p>
        </w:tc>
      </w:tr>
      <w:tr w:rsidR="00CB6A06" w:rsidRPr="00CB6A06" w:rsidTr="00CB6A06">
        <w:tblPrEx>
          <w:tblCellMar>
            <w:top w:w="0" w:type="dxa"/>
            <w:bottom w:w="0" w:type="dxa"/>
          </w:tblCellMar>
        </w:tblPrEx>
        <w:trPr>
          <w:cantSplit/>
        </w:trPr>
        <w:tc>
          <w:tcPr>
            <w:tcW w:w="10998" w:type="dxa"/>
            <w:gridSpan w:val="16"/>
            <w:tcBorders>
              <w:top w:val="nil"/>
              <w:left w:val="nil"/>
              <w:bottom w:val="nil"/>
              <w:right w:val="nil"/>
            </w:tcBorders>
          </w:tcPr>
          <w:p w:rsidR="002D2318" w:rsidRPr="00BF24A3" w:rsidRDefault="002D2318" w:rsidP="00CB6A06">
            <w:pPr>
              <w:pStyle w:val="Heading1"/>
              <w:jc w:val="center"/>
              <w:rPr>
                <w:rFonts w:asciiTheme="minorHAnsi" w:hAnsiTheme="minorHAnsi"/>
              </w:rPr>
            </w:pPr>
            <w:r w:rsidRPr="00BF24A3">
              <w:rPr>
                <w:rFonts w:asciiTheme="minorHAnsi" w:hAnsiTheme="minorHAnsi"/>
              </w:rPr>
              <w:t xml:space="preserve">Email: </w:t>
            </w:r>
            <w:r w:rsidR="00CB6A06" w:rsidRPr="00BF24A3">
              <w:rPr>
                <w:rFonts w:asciiTheme="minorHAnsi" w:hAnsiTheme="minorHAnsi"/>
              </w:rPr>
              <w:t xml:space="preserve">asbestos@uw.edu | </w:t>
            </w:r>
            <w:r w:rsidR="00CB6A06" w:rsidRPr="00BF24A3">
              <w:rPr>
                <w:rFonts w:ascii="Calibri" w:hAnsi="Calibri"/>
              </w:rPr>
              <w:t>Fax: 206-221-7079</w:t>
            </w:r>
            <w:r w:rsidR="00CB6A06" w:rsidRPr="00BF24A3">
              <w:rPr>
                <w:rFonts w:ascii="Calibri" w:hAnsi="Calibri"/>
              </w:rPr>
              <w:t xml:space="preserve"> | </w:t>
            </w:r>
            <w:r w:rsidR="00CB6A06" w:rsidRPr="00BF24A3">
              <w:rPr>
                <w:rFonts w:ascii="Calibri" w:hAnsi="Calibri"/>
              </w:rPr>
              <w:t>Box 354285</w:t>
            </w:r>
            <w:bookmarkStart w:id="17" w:name="_GoBack"/>
            <w:bookmarkEnd w:id="17"/>
          </w:p>
        </w:tc>
      </w:tr>
      <w:tr w:rsidR="002D2318" w:rsidRPr="00CB6A06" w:rsidTr="00CB6A06">
        <w:tblPrEx>
          <w:tblCellMar>
            <w:top w:w="0" w:type="dxa"/>
            <w:bottom w:w="0" w:type="dxa"/>
          </w:tblCellMar>
        </w:tblPrEx>
        <w:trPr>
          <w:cantSplit/>
        </w:trPr>
        <w:tc>
          <w:tcPr>
            <w:tcW w:w="10998" w:type="dxa"/>
            <w:gridSpan w:val="16"/>
            <w:tcBorders>
              <w:top w:val="single" w:sz="4" w:space="0" w:color="auto"/>
              <w:left w:val="single" w:sz="4" w:space="0" w:color="auto"/>
              <w:bottom w:val="single" w:sz="2" w:space="0" w:color="auto"/>
              <w:right w:val="single" w:sz="4" w:space="0" w:color="auto"/>
            </w:tcBorders>
            <w:shd w:val="clear" w:color="auto" w:fill="D9D9D9"/>
          </w:tcPr>
          <w:p w:rsidR="002D2318" w:rsidRPr="00CB6A06" w:rsidRDefault="002D2318">
            <w:pPr>
              <w:pStyle w:val="Heading2"/>
              <w:rPr>
                <w:rFonts w:asciiTheme="minorHAnsi" w:hAnsiTheme="minorHAnsi"/>
                <w:caps/>
              </w:rPr>
            </w:pPr>
            <w:r w:rsidRPr="00CB6A06">
              <w:rPr>
                <w:rFonts w:asciiTheme="minorHAnsi" w:hAnsiTheme="minorHAnsi"/>
                <w:caps/>
              </w:rPr>
              <w:t>For Asbestos Office Use Only</w:t>
            </w:r>
          </w:p>
        </w:tc>
      </w:tr>
      <w:tr w:rsidR="002D2318" w:rsidRPr="00CB6A06" w:rsidTr="00CB6A06">
        <w:tblPrEx>
          <w:tblCellMar>
            <w:top w:w="0" w:type="dxa"/>
            <w:bottom w:w="0" w:type="dxa"/>
          </w:tblCellMar>
        </w:tblPrEx>
        <w:trPr>
          <w:cantSplit/>
        </w:trPr>
        <w:tc>
          <w:tcPr>
            <w:tcW w:w="4698" w:type="dxa"/>
            <w:gridSpan w:val="7"/>
            <w:tcBorders>
              <w:top w:val="single" w:sz="2" w:space="0" w:color="auto"/>
              <w:left w:val="single" w:sz="4"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 xml:space="preserve">15. Reviewed by Competent Person:  </w:t>
            </w:r>
          </w:p>
          <w:p w:rsidR="002D2318" w:rsidRPr="00CB6A06" w:rsidRDefault="002D2318">
            <w:pPr>
              <w:rPr>
                <w:rFonts w:asciiTheme="minorHAnsi" w:hAnsiTheme="minorHAnsi" w:cs="Arial"/>
                <w:b/>
                <w:sz w:val="20"/>
              </w:rPr>
            </w:pPr>
          </w:p>
        </w:tc>
        <w:tc>
          <w:tcPr>
            <w:tcW w:w="2070" w:type="dxa"/>
            <w:gridSpan w:val="2"/>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Initials</w:t>
            </w:r>
          </w:p>
        </w:tc>
        <w:tc>
          <w:tcPr>
            <w:tcW w:w="1530" w:type="dxa"/>
            <w:gridSpan w:val="5"/>
            <w:tcBorders>
              <w:top w:val="single" w:sz="2" w:space="0" w:color="auto"/>
              <w:left w:val="single" w:sz="2" w:space="0" w:color="auto"/>
              <w:bottom w:val="single" w:sz="4" w:space="0" w:color="auto"/>
              <w:right w:val="single" w:sz="2"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w:t>
            </w:r>
          </w:p>
        </w:tc>
        <w:tc>
          <w:tcPr>
            <w:tcW w:w="2700" w:type="dxa"/>
            <w:gridSpan w:val="2"/>
            <w:tcBorders>
              <w:top w:val="single" w:sz="2" w:space="0" w:color="auto"/>
              <w:left w:val="single" w:sz="2" w:space="0" w:color="auto"/>
              <w:bottom w:val="single" w:sz="4" w:space="0" w:color="auto"/>
              <w:right w:val="single" w:sz="4" w:space="0" w:color="auto"/>
            </w:tcBorders>
            <w:shd w:val="clear" w:color="auto" w:fill="D9D9D9"/>
          </w:tcPr>
          <w:p w:rsidR="002D2318" w:rsidRPr="00CB6A06" w:rsidRDefault="002D2318">
            <w:pPr>
              <w:rPr>
                <w:rFonts w:asciiTheme="minorHAnsi" w:hAnsiTheme="minorHAnsi" w:cs="Arial"/>
                <w:b/>
                <w:sz w:val="20"/>
              </w:rPr>
            </w:pPr>
            <w:r w:rsidRPr="00CB6A06">
              <w:rPr>
                <w:rFonts w:asciiTheme="minorHAnsi" w:hAnsiTheme="minorHAnsi" w:cs="Arial"/>
                <w:b/>
                <w:sz w:val="20"/>
              </w:rPr>
              <w:t>Date Sent to EHS:</w:t>
            </w:r>
          </w:p>
        </w:tc>
      </w:tr>
    </w:tbl>
    <w:p w:rsidR="002D2318" w:rsidRPr="008451BF" w:rsidRDefault="002D2318" w:rsidP="00CB6A06">
      <w:pPr>
        <w:rPr>
          <w:rFonts w:cs="Arial"/>
          <w:sz w:val="2"/>
          <w:szCs w:val="2"/>
        </w:rPr>
      </w:pPr>
    </w:p>
    <w:sectPr w:rsidR="002D2318" w:rsidRPr="008451BF" w:rsidSect="006F34FC">
      <w:pgSz w:w="12240" w:h="15840" w:code="1"/>
      <w:pgMar w:top="27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A3" w:rsidRDefault="007E52A3">
      <w:r>
        <w:separator/>
      </w:r>
    </w:p>
  </w:endnote>
  <w:endnote w:type="continuationSeparator" w:id="0">
    <w:p w:rsidR="007E52A3" w:rsidRDefault="007E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A3" w:rsidRDefault="007E52A3">
      <w:r>
        <w:separator/>
      </w:r>
    </w:p>
  </w:footnote>
  <w:footnote w:type="continuationSeparator" w:id="0">
    <w:p w:rsidR="007E52A3" w:rsidRDefault="007E5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A2B"/>
    <w:multiLevelType w:val="hybridMultilevel"/>
    <w:tmpl w:val="50122C5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D562E"/>
    <w:multiLevelType w:val="hybridMultilevel"/>
    <w:tmpl w:val="C33A0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C270D"/>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C0275"/>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F7733"/>
    <w:multiLevelType w:val="hybridMultilevel"/>
    <w:tmpl w:val="66DC917C"/>
    <w:lvl w:ilvl="0" w:tplc="5344E28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B6492"/>
    <w:multiLevelType w:val="hybridMultilevel"/>
    <w:tmpl w:val="EA881A02"/>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72FEF"/>
    <w:multiLevelType w:val="hybridMultilevel"/>
    <w:tmpl w:val="261C4D9C"/>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066C3"/>
    <w:multiLevelType w:val="hybridMultilevel"/>
    <w:tmpl w:val="00201E20"/>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859E0"/>
    <w:multiLevelType w:val="hybridMultilevel"/>
    <w:tmpl w:val="4C1E6AC4"/>
    <w:lvl w:ilvl="0" w:tplc="2E0AC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F34E0"/>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03452"/>
    <w:multiLevelType w:val="hybridMultilevel"/>
    <w:tmpl w:val="E006E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A59AC"/>
    <w:multiLevelType w:val="hybridMultilevel"/>
    <w:tmpl w:val="66DC9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11"/>
  </w:num>
  <w:num w:numId="6">
    <w:abstractNumId w:val="9"/>
  </w:num>
  <w:num w:numId="7">
    <w:abstractNumId w:val="2"/>
  </w:num>
  <w:num w:numId="8">
    <w:abstractNumId w:val="7"/>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BA"/>
    <w:rsid w:val="000F4D43"/>
    <w:rsid w:val="001C6D5D"/>
    <w:rsid w:val="002C4799"/>
    <w:rsid w:val="002D2318"/>
    <w:rsid w:val="00452CED"/>
    <w:rsid w:val="005B4496"/>
    <w:rsid w:val="006354FF"/>
    <w:rsid w:val="006F34FC"/>
    <w:rsid w:val="007E52A3"/>
    <w:rsid w:val="008451BF"/>
    <w:rsid w:val="00861B46"/>
    <w:rsid w:val="009E57C3"/>
    <w:rsid w:val="00B043BA"/>
    <w:rsid w:val="00BF24A3"/>
    <w:rsid w:val="00CB6A06"/>
    <w:rsid w:val="00D4276A"/>
    <w:rsid w:val="00F0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4ED5E-6CFC-4737-8C44-1E9282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cs="Arial"/>
      <w:b/>
      <w:sz w:val="20"/>
    </w:rPr>
  </w:style>
  <w:style w:type="paragraph" w:styleId="Heading2">
    <w:name w:val="heading 2"/>
    <w:basedOn w:val="Normal"/>
    <w:next w:val="Normal"/>
    <w:qFormat/>
    <w:pPr>
      <w:keepNext/>
      <w:jc w:val="center"/>
      <w:outlineLvl w:val="1"/>
    </w:pPr>
    <w:rPr>
      <w:rFonts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Normal"/>
    <w:link w:val="TitleChar"/>
    <w:uiPriority w:val="10"/>
    <w:qFormat/>
    <w:rsid w:val="00CB6A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6A0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CB6A06"/>
    <w:rPr>
      <w:color w:val="0563C1" w:themeColor="hyperlink"/>
      <w:u w:val="single"/>
    </w:rPr>
  </w:style>
  <w:style w:type="paragraph" w:styleId="ListParagraph">
    <w:name w:val="List Paragraph"/>
    <w:basedOn w:val="Normal"/>
    <w:uiPriority w:val="34"/>
    <w:qFormat/>
    <w:rsid w:val="00D4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 Plan for Lead Containing Materials</vt:lpstr>
    </vt:vector>
  </TitlesOfParts>
  <Company>University of Washington</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Lead Containing Materials</dc:title>
  <dc:subject/>
  <dc:creator>Harriet Fuji</dc:creator>
  <cp:keywords/>
  <dc:description/>
  <cp:lastModifiedBy>Jeanna Vogt</cp:lastModifiedBy>
  <cp:revision>3</cp:revision>
  <cp:lastPrinted>2003-08-29T22:59:00Z</cp:lastPrinted>
  <dcterms:created xsi:type="dcterms:W3CDTF">2015-10-15T17:19:00Z</dcterms:created>
  <dcterms:modified xsi:type="dcterms:W3CDTF">2015-10-15T17:26:00Z</dcterms:modified>
</cp:coreProperties>
</file>